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FB7AF" w14:textId="262314CE" w:rsidR="005B66A3" w:rsidRPr="005B66A3" w:rsidRDefault="00CF2FF1" w:rsidP="005B66A3">
      <w:pPr>
        <w:pStyle w:val="Title"/>
      </w:pPr>
      <w:r w:rsidRPr="005B66A3">
        <w:t xml:space="preserve">New Organization </w:t>
      </w:r>
      <w:r w:rsidR="005B66A3">
        <w:t>Planning Worksheet</w:t>
      </w:r>
    </w:p>
    <w:p w14:paraId="71CD0143" w14:textId="64004382" w:rsidR="0041447B" w:rsidRDefault="0041447B" w:rsidP="005B66A3">
      <w:r>
        <w:t xml:space="preserve">Use this worksheet to help plan your </w:t>
      </w:r>
      <w:r w:rsidR="004A2C21">
        <w:t>x360Sync</w:t>
      </w:r>
      <w:r>
        <w:t xml:space="preserve"> organization settings and configuration options. 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41447B" w:rsidRPr="00883216" w14:paraId="440DCF89" w14:textId="77777777" w:rsidTr="009B2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666F7A" w:themeFill="text2"/>
          </w:tcPr>
          <w:p w14:paraId="29D3F940" w14:textId="7284C5CE" w:rsidR="0041447B" w:rsidRPr="009B2F83" w:rsidRDefault="00D41A9F" w:rsidP="005B66A3">
            <w:pPr>
              <w:rPr>
                <w:bCs w:val="0"/>
                <w:color w:val="FFFFFF" w:themeColor="background1"/>
              </w:rPr>
            </w:pPr>
            <w:r w:rsidRPr="009B2F83">
              <w:rPr>
                <w:bCs w:val="0"/>
                <w:color w:val="FFFFFF" w:themeColor="background1"/>
              </w:rPr>
              <w:t xml:space="preserve">Organization </w:t>
            </w:r>
            <w:r w:rsidR="0041447B" w:rsidRPr="009B2F83">
              <w:rPr>
                <w:bCs w:val="0"/>
                <w:color w:val="FFFFFF" w:themeColor="background1"/>
              </w:rPr>
              <w:t>Structure</w:t>
            </w:r>
          </w:p>
        </w:tc>
      </w:tr>
      <w:tr w:rsidR="00841C63" w:rsidRPr="00883216" w14:paraId="39F892D8" w14:textId="77777777" w:rsidTr="005B6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14:paraId="31AE4E2B" w14:textId="4E8A75AB" w:rsidR="00841C63" w:rsidRDefault="00841C63" w:rsidP="005B66A3">
            <w:pPr>
              <w:rPr>
                <w:bCs w:val="0"/>
              </w:rPr>
            </w:pPr>
            <w:r w:rsidRPr="005B66A3">
              <w:rPr>
                <w:b w:val="0"/>
              </w:rPr>
              <w:t>Will this organization be its own, independent entity? Or do you need to create a parent organization with a set of suborganizations?</w:t>
            </w:r>
          </w:p>
          <w:p w14:paraId="30D10B98" w14:textId="77777777" w:rsidR="005B66A3" w:rsidRPr="005B66A3" w:rsidRDefault="005B66A3" w:rsidP="005B66A3">
            <w:pPr>
              <w:rPr>
                <w:b w:val="0"/>
              </w:rPr>
            </w:pPr>
          </w:p>
          <w:p w14:paraId="7FE3689B" w14:textId="2F715FF9" w:rsidR="00300D2E" w:rsidRPr="000D495E" w:rsidRDefault="00841C63" w:rsidP="005B66A3">
            <w:r w:rsidRPr="005B66A3">
              <w:rPr>
                <w:b w:val="0"/>
              </w:rPr>
              <w:t xml:space="preserve">For example, you might create a parent organization that acts as a container for a </w:t>
            </w:r>
            <w:r w:rsidR="00300D2E" w:rsidRPr="005B66A3">
              <w:rPr>
                <w:b w:val="0"/>
              </w:rPr>
              <w:t>group</w:t>
            </w:r>
            <w:r w:rsidRPr="005B66A3">
              <w:rPr>
                <w:b w:val="0"/>
              </w:rPr>
              <w:t xml:space="preserve"> of suborganizations. These suborganizations might be departments, branches, or satellite offices of a larger client site.</w:t>
            </w:r>
          </w:p>
        </w:tc>
        <w:tc>
          <w:tcPr>
            <w:tcW w:w="4585" w:type="dxa"/>
          </w:tcPr>
          <w:p w14:paraId="5230ECC8" w14:textId="77777777" w:rsidR="00841C63" w:rsidRPr="00AE4878" w:rsidRDefault="00841C63" w:rsidP="00AE4878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T Std 65 Medium" w:hAnsi="Avenir LT Std 65 Medium" w:cs="Arial"/>
                <w:sz w:val="20"/>
                <w:szCs w:val="20"/>
              </w:rPr>
            </w:pPr>
          </w:p>
        </w:tc>
      </w:tr>
    </w:tbl>
    <w:p w14:paraId="5EC271FE" w14:textId="77777777" w:rsidR="0041447B" w:rsidRPr="00CF2FF1" w:rsidRDefault="0041447B" w:rsidP="00CF2FF1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883216" w:rsidRPr="00626829" w14:paraId="7C9CFA9F" w14:textId="18C6F5F1" w:rsidTr="009B2F83">
        <w:tc>
          <w:tcPr>
            <w:tcW w:w="9350" w:type="dxa"/>
            <w:gridSpan w:val="2"/>
            <w:shd w:val="clear" w:color="auto" w:fill="666F7A" w:themeFill="text2"/>
          </w:tcPr>
          <w:p w14:paraId="23D5D58D" w14:textId="5D22B8EA" w:rsidR="00883216" w:rsidRPr="009B2F83" w:rsidRDefault="00873CE0" w:rsidP="005B66A3">
            <w:pPr>
              <w:rPr>
                <w:b/>
                <w:bCs/>
                <w:color w:val="FFFFFF" w:themeColor="background1"/>
              </w:rPr>
            </w:pPr>
            <w:r w:rsidRPr="009B2F83">
              <w:rPr>
                <w:b/>
                <w:bCs/>
                <w:color w:val="FFFFFF" w:themeColor="background1"/>
              </w:rPr>
              <w:t>Data</w:t>
            </w:r>
          </w:p>
        </w:tc>
      </w:tr>
      <w:tr w:rsidR="000D495E" w:rsidRPr="00626829" w14:paraId="07B997E7" w14:textId="5D6E4223" w:rsidTr="005B66A3">
        <w:tc>
          <w:tcPr>
            <w:tcW w:w="4765" w:type="dxa"/>
          </w:tcPr>
          <w:p w14:paraId="1BEDAAAE" w14:textId="78696F27" w:rsidR="00956466" w:rsidRPr="00626829" w:rsidRDefault="000D495E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 xml:space="preserve">How much data does this organization need? Consider that Team Shares, backups, file revisions, and deleted data (not purged) all count towards your data quota.  </w:t>
            </w:r>
          </w:p>
        </w:tc>
        <w:tc>
          <w:tcPr>
            <w:tcW w:w="4585" w:type="dxa"/>
          </w:tcPr>
          <w:p w14:paraId="69EC103B" w14:textId="77777777" w:rsidR="000D495E" w:rsidRPr="00626829" w:rsidRDefault="000D495E" w:rsidP="005B66A3">
            <w:pPr>
              <w:rPr>
                <w:szCs w:val="20"/>
              </w:rPr>
            </w:pPr>
          </w:p>
        </w:tc>
      </w:tr>
      <w:tr w:rsidR="000D495E" w:rsidRPr="00626829" w14:paraId="08D21FBD" w14:textId="77777777" w:rsidTr="005B66A3">
        <w:tc>
          <w:tcPr>
            <w:tcW w:w="4765" w:type="dxa"/>
          </w:tcPr>
          <w:p w14:paraId="455C6298" w14:textId="15D18716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How long do you want to store deleted files?</w:t>
            </w:r>
          </w:p>
        </w:tc>
        <w:tc>
          <w:tcPr>
            <w:tcW w:w="4585" w:type="dxa"/>
          </w:tcPr>
          <w:p w14:paraId="05D6196C" w14:textId="3EE00C99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0199E86E" w14:textId="6AE58B89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043F3B49" w14:textId="244E7E3D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purge when necessary</w:t>
            </w:r>
          </w:p>
        </w:tc>
      </w:tr>
      <w:tr w:rsidR="000D495E" w:rsidRPr="00626829" w14:paraId="0E217782" w14:textId="20378745" w:rsidTr="005B66A3">
        <w:tc>
          <w:tcPr>
            <w:tcW w:w="4765" w:type="dxa"/>
          </w:tcPr>
          <w:p w14:paraId="437F8516" w14:textId="1D482B4C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How long do you want to store deleted revisions (file versions)?</w:t>
            </w:r>
          </w:p>
        </w:tc>
        <w:tc>
          <w:tcPr>
            <w:tcW w:w="4585" w:type="dxa"/>
          </w:tcPr>
          <w:p w14:paraId="07D2E210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0559125B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0D4D21C2" w14:textId="18C1D926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purge when necessary</w:t>
            </w:r>
          </w:p>
        </w:tc>
      </w:tr>
      <w:tr w:rsidR="000D495E" w:rsidRPr="00626829" w14:paraId="46C91566" w14:textId="77777777" w:rsidTr="005B66A3">
        <w:tc>
          <w:tcPr>
            <w:tcW w:w="4765" w:type="dxa"/>
          </w:tcPr>
          <w:p w14:paraId="477CDC9E" w14:textId="34CB1AAC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Within backups, how long do you want to store deleted files?</w:t>
            </w:r>
          </w:p>
        </w:tc>
        <w:tc>
          <w:tcPr>
            <w:tcW w:w="4585" w:type="dxa"/>
          </w:tcPr>
          <w:p w14:paraId="4521DE10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12640BD3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5804AF62" w14:textId="19DCA92B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purge when necessary</w:t>
            </w:r>
          </w:p>
        </w:tc>
      </w:tr>
      <w:tr w:rsidR="000D495E" w:rsidRPr="00626829" w14:paraId="28B5C64B" w14:textId="77777777" w:rsidTr="005B66A3">
        <w:tc>
          <w:tcPr>
            <w:tcW w:w="4765" w:type="dxa"/>
          </w:tcPr>
          <w:p w14:paraId="42A47E18" w14:textId="48FA85E6" w:rsidR="000D495E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Within backups, how long do you want to store revisions (file versions)?</w:t>
            </w:r>
          </w:p>
        </w:tc>
        <w:tc>
          <w:tcPr>
            <w:tcW w:w="4585" w:type="dxa"/>
          </w:tcPr>
          <w:p w14:paraId="23266583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Indefinitely</w:t>
            </w:r>
          </w:p>
          <w:p w14:paraId="01163024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Automatically purge after_____ days</w:t>
            </w:r>
          </w:p>
          <w:p w14:paraId="3B864299" w14:textId="57F15078" w:rsidR="000D495E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 xml:space="preserve">Manually purge when necessary </w:t>
            </w:r>
          </w:p>
        </w:tc>
      </w:tr>
      <w:tr w:rsidR="00BA63EF" w:rsidRPr="00626829" w14:paraId="0085F340" w14:textId="77777777" w:rsidTr="005B66A3">
        <w:tc>
          <w:tcPr>
            <w:tcW w:w="4765" w:type="dxa"/>
          </w:tcPr>
          <w:p w14:paraId="3AFB02CB" w14:textId="7F4FE3C5" w:rsidR="00BA63EF" w:rsidRPr="00626829" w:rsidRDefault="00BA63EF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 xml:space="preserve">Do you need to import data from an existing File Server? If so, do you want to completely </w:t>
            </w:r>
            <w:r w:rsidRPr="00626829">
              <w:rPr>
                <w:szCs w:val="20"/>
              </w:rPr>
              <w:lastRenderedPageBreak/>
              <w:t xml:space="preserve">migrate this </w:t>
            </w:r>
            <w:r w:rsidR="00C21CAA" w:rsidRPr="00626829">
              <w:rPr>
                <w:szCs w:val="20"/>
              </w:rPr>
              <w:t>data,</w:t>
            </w:r>
            <w:r w:rsidRPr="00626829">
              <w:rPr>
                <w:szCs w:val="20"/>
              </w:rPr>
              <w:t xml:space="preserve"> or do you want to maintain a connection between the server and the </w:t>
            </w:r>
            <w:r w:rsidR="004A2C21">
              <w:rPr>
                <w:szCs w:val="20"/>
              </w:rPr>
              <w:t>X360Sync</w:t>
            </w:r>
            <w:r w:rsidRPr="00626829">
              <w:rPr>
                <w:szCs w:val="20"/>
              </w:rPr>
              <w:t xml:space="preserve"> cloud?</w:t>
            </w:r>
            <w:r w:rsidR="00EB6089" w:rsidRPr="00626829">
              <w:rPr>
                <w:szCs w:val="20"/>
              </w:rPr>
              <w:t xml:space="preserve"> </w:t>
            </w:r>
          </w:p>
        </w:tc>
        <w:tc>
          <w:tcPr>
            <w:tcW w:w="4585" w:type="dxa"/>
          </w:tcPr>
          <w:p w14:paraId="4F25BB42" w14:textId="77777777" w:rsidR="00BA63EF" w:rsidRPr="00A3265F" w:rsidRDefault="00BA63EF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lastRenderedPageBreak/>
              <w:t>No file server</w:t>
            </w:r>
          </w:p>
          <w:p w14:paraId="16EF04FF" w14:textId="77777777" w:rsidR="00BA63EF" w:rsidRPr="00A3265F" w:rsidRDefault="00BA63EF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Migrate data from a File Server</w:t>
            </w:r>
          </w:p>
          <w:p w14:paraId="4AA6EAAE" w14:textId="34FAC84C" w:rsidR="00BA63EF" w:rsidRPr="00A3265F" w:rsidRDefault="00BA63EF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lastRenderedPageBreak/>
              <w:t>Maintain a connection between a File Server and the Cloud</w:t>
            </w:r>
          </w:p>
        </w:tc>
      </w:tr>
    </w:tbl>
    <w:p w14:paraId="38D62120" w14:textId="7F2B6692" w:rsidR="00FE2EE9" w:rsidRDefault="00FE2EE9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A66DE5" w:rsidRPr="00626829" w14:paraId="7EFD8300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2C66CE1A" w14:textId="2249447D" w:rsidR="00A66DE5" w:rsidRPr="009B2F83" w:rsidRDefault="00A66DE5" w:rsidP="005B66A3">
            <w:pPr>
              <w:rPr>
                <w:b/>
                <w:bCs/>
              </w:rPr>
            </w:pPr>
            <w:r w:rsidRPr="009B2F83">
              <w:rPr>
                <w:b/>
                <w:bCs/>
                <w:color w:val="FFFFFF" w:themeColor="background1"/>
              </w:rPr>
              <w:t xml:space="preserve">Policies </w:t>
            </w:r>
          </w:p>
        </w:tc>
      </w:tr>
      <w:tr w:rsidR="00E82623" w:rsidRPr="00626829" w14:paraId="61F0141A" w14:textId="77777777" w:rsidTr="005B66A3">
        <w:tc>
          <w:tcPr>
            <w:tcW w:w="4765" w:type="dxa"/>
          </w:tcPr>
          <w:p w14:paraId="7D814293" w14:textId="6199AE6F" w:rsidR="00E82623" w:rsidRPr="00626829" w:rsidRDefault="00E82623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 xml:space="preserve">Which features do you want to enable? </w:t>
            </w:r>
          </w:p>
        </w:tc>
        <w:tc>
          <w:tcPr>
            <w:tcW w:w="4585" w:type="dxa"/>
          </w:tcPr>
          <w:p w14:paraId="01007E45" w14:textId="0600384F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Service Plans</w:t>
            </w:r>
            <w:r w:rsidR="000D495E" w:rsidRPr="00626829">
              <w:rPr>
                <w:szCs w:val="20"/>
              </w:rPr>
              <w:t xml:space="preserve"> (learn more in Course 4)</w:t>
            </w:r>
          </w:p>
          <w:p w14:paraId="76304CBE" w14:textId="242D82D2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Branding</w:t>
            </w:r>
          </w:p>
          <w:p w14:paraId="35FCFC33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WebDAV support</w:t>
            </w:r>
          </w:p>
          <w:p w14:paraId="45640F03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Backup creation</w:t>
            </w:r>
          </w:p>
          <w:p w14:paraId="2AA0C1CE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File Server Enablement</w:t>
            </w:r>
          </w:p>
          <w:p w14:paraId="7437BBE6" w14:textId="77777777" w:rsidR="006D4E77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PSA integration</w:t>
            </w:r>
          </w:p>
          <w:p w14:paraId="317AD66D" w14:textId="77777777" w:rsidR="00E82623" w:rsidRPr="00626829" w:rsidRDefault="006D4E77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Authentication (LDAP) integration, like Active Directory</w:t>
            </w:r>
          </w:p>
          <w:p w14:paraId="3E399A32" w14:textId="77777777" w:rsidR="00273DA9" w:rsidRPr="00626829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Web Preview</w:t>
            </w:r>
          </w:p>
          <w:p w14:paraId="62E40DBE" w14:textId="07CF83EE" w:rsidR="00273DA9" w:rsidRPr="00626829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Web Editing</w:t>
            </w:r>
          </w:p>
        </w:tc>
      </w:tr>
      <w:tr w:rsidR="00873CE0" w:rsidRPr="00626829" w14:paraId="33248251" w14:textId="77777777" w:rsidTr="005B66A3">
        <w:tc>
          <w:tcPr>
            <w:tcW w:w="4765" w:type="dxa"/>
          </w:tcPr>
          <w:p w14:paraId="2D6CEBC7" w14:textId="1BA83943" w:rsidR="00873CE0" w:rsidRPr="00626829" w:rsidRDefault="00873CE0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Which permissions do you want to enable for administrators assigned to this organization?</w:t>
            </w:r>
          </w:p>
        </w:tc>
        <w:tc>
          <w:tcPr>
            <w:tcW w:w="4585" w:type="dxa"/>
          </w:tcPr>
          <w:p w14:paraId="55143B2F" w14:textId="77777777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Let organization admins browse user files (required for administrators to view and restore end user files)</w:t>
            </w:r>
          </w:p>
          <w:p w14:paraId="042F6321" w14:textId="77777777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Let organization admins browse remote files (required when setting up File Server Enablement)</w:t>
            </w:r>
          </w:p>
          <w:p w14:paraId="469DE9F0" w14:textId="28FA8F6E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Let organization admins create users</w:t>
            </w:r>
          </w:p>
        </w:tc>
      </w:tr>
      <w:tr w:rsidR="00873CE0" w:rsidRPr="00626829" w14:paraId="5E0F3A24" w14:textId="77777777" w:rsidTr="005B66A3">
        <w:tc>
          <w:tcPr>
            <w:tcW w:w="4765" w:type="dxa"/>
          </w:tcPr>
          <w:p w14:paraId="0AC162FE" w14:textId="18ABF817" w:rsidR="00873CE0" w:rsidRPr="00626829" w:rsidRDefault="00873CE0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Which permissions do you want to enable for standard users assigned to this organization?</w:t>
            </w:r>
          </w:p>
        </w:tc>
        <w:tc>
          <w:tcPr>
            <w:tcW w:w="4585" w:type="dxa"/>
          </w:tcPr>
          <w:p w14:paraId="1859531D" w14:textId="77777777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Allow users to create their own backups</w:t>
            </w:r>
          </w:p>
          <w:p w14:paraId="37FF73EE" w14:textId="54907036" w:rsidR="00873CE0" w:rsidRPr="00626829" w:rsidRDefault="00873CE0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626829">
              <w:rPr>
                <w:szCs w:val="20"/>
              </w:rPr>
              <w:t>All</w:t>
            </w:r>
            <w:r w:rsidR="002E3F82" w:rsidRPr="00626829">
              <w:rPr>
                <w:szCs w:val="20"/>
              </w:rPr>
              <w:t>ow</w:t>
            </w:r>
            <w:r w:rsidRPr="00626829">
              <w:rPr>
                <w:szCs w:val="20"/>
              </w:rPr>
              <w:t xml:space="preserve"> users to share files</w:t>
            </w:r>
          </w:p>
        </w:tc>
      </w:tr>
      <w:tr w:rsidR="00956466" w:rsidRPr="00626829" w14:paraId="4AB11C96" w14:textId="77777777" w:rsidTr="005B66A3">
        <w:tc>
          <w:tcPr>
            <w:tcW w:w="4765" w:type="dxa"/>
          </w:tcPr>
          <w:p w14:paraId="48378BF7" w14:textId="46845910" w:rsidR="00956466" w:rsidRPr="00626829" w:rsidRDefault="00956466" w:rsidP="005B66A3">
            <w:pPr>
              <w:rPr>
                <w:szCs w:val="20"/>
              </w:rPr>
            </w:pPr>
            <w:r w:rsidRPr="00626829">
              <w:rPr>
                <w:szCs w:val="20"/>
              </w:rPr>
              <w:t>Do you want to force all share links to require a login (only allow secure share links)?</w:t>
            </w:r>
          </w:p>
        </w:tc>
        <w:tc>
          <w:tcPr>
            <w:tcW w:w="4585" w:type="dxa"/>
          </w:tcPr>
          <w:p w14:paraId="16014B44" w14:textId="77777777" w:rsidR="00956466" w:rsidRPr="00626829" w:rsidRDefault="00956466" w:rsidP="005B66A3">
            <w:pPr>
              <w:rPr>
                <w:szCs w:val="20"/>
              </w:rPr>
            </w:pPr>
          </w:p>
        </w:tc>
      </w:tr>
    </w:tbl>
    <w:p w14:paraId="3F0AEB45" w14:textId="20F09634" w:rsidR="00A66DE5" w:rsidRDefault="00A66DE5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765"/>
        <w:gridCol w:w="4585"/>
      </w:tblGrid>
      <w:tr w:rsidR="00A66DE5" w:rsidRPr="00A3265F" w14:paraId="637C3886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6FD5431A" w14:textId="181CC685" w:rsidR="00A66DE5" w:rsidRPr="009B2F83" w:rsidRDefault="00A66DE5" w:rsidP="005B66A3">
            <w:pPr>
              <w:rPr>
                <w:b/>
                <w:bCs/>
              </w:rPr>
            </w:pPr>
            <w:r w:rsidRPr="009B2F83">
              <w:rPr>
                <w:b/>
                <w:bCs/>
                <w:color w:val="FFFFFF" w:themeColor="background1"/>
              </w:rPr>
              <w:t xml:space="preserve">Settings </w:t>
            </w:r>
          </w:p>
        </w:tc>
      </w:tr>
      <w:tr w:rsidR="00956466" w:rsidRPr="00A3265F" w14:paraId="605A5700" w14:textId="77777777" w:rsidTr="005B66A3">
        <w:trPr>
          <w:trHeight w:val="70"/>
        </w:trPr>
        <w:tc>
          <w:tcPr>
            <w:tcW w:w="4765" w:type="dxa"/>
          </w:tcPr>
          <w:p w14:paraId="2F916517" w14:textId="5F299BB8" w:rsidR="00956466" w:rsidRPr="00A3265F" w:rsidRDefault="0095646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Which tools do you want to integrate with?</w:t>
            </w:r>
          </w:p>
        </w:tc>
        <w:tc>
          <w:tcPr>
            <w:tcW w:w="4585" w:type="dxa"/>
          </w:tcPr>
          <w:p w14:paraId="5A47B83C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An email server for sending outbound emails</w:t>
            </w:r>
          </w:p>
          <w:p w14:paraId="0C73C033" w14:textId="77777777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ConnectWise or Autotask PSA tools</w:t>
            </w:r>
          </w:p>
          <w:p w14:paraId="6668DFB0" w14:textId="4FA1154E" w:rsidR="00956466" w:rsidRPr="00A3265F" w:rsidRDefault="00956466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An LDAP source (like Active Directory)</w:t>
            </w:r>
          </w:p>
        </w:tc>
      </w:tr>
      <w:tr w:rsidR="00956466" w:rsidRPr="00A3265F" w14:paraId="4CBA7150" w14:textId="77777777" w:rsidTr="005B66A3">
        <w:tc>
          <w:tcPr>
            <w:tcW w:w="4765" w:type="dxa"/>
          </w:tcPr>
          <w:p w14:paraId="04C882B4" w14:textId="654D493A" w:rsidR="00956466" w:rsidRPr="00A3265F" w:rsidRDefault="0095646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Do you want to brand the organization according to the client’s branding standards, or do you prefer to use your own logo and other branding resources?</w:t>
            </w:r>
          </w:p>
        </w:tc>
        <w:tc>
          <w:tcPr>
            <w:tcW w:w="4585" w:type="dxa"/>
          </w:tcPr>
          <w:p w14:paraId="67DA9A78" w14:textId="77777777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Use my own company colors, logo, etc.</w:t>
            </w:r>
          </w:p>
          <w:p w14:paraId="3BA53D15" w14:textId="77777777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Brand each organization according to their own unique preferences</w:t>
            </w:r>
          </w:p>
          <w:p w14:paraId="25C68A75" w14:textId="78A58E8F" w:rsidR="00956466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 xml:space="preserve">No branding </w:t>
            </w:r>
          </w:p>
        </w:tc>
      </w:tr>
    </w:tbl>
    <w:p w14:paraId="1B2B6A47" w14:textId="77777777" w:rsidR="00883216" w:rsidRDefault="00883216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883216" w:rsidRPr="00A3265F" w14:paraId="1824E290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4D38D3DF" w14:textId="140248E8" w:rsidR="00883216" w:rsidRPr="009B2F83" w:rsidRDefault="00883216" w:rsidP="005B66A3">
            <w:pPr>
              <w:rPr>
                <w:b/>
                <w:bCs/>
              </w:rPr>
            </w:pPr>
            <w:r w:rsidRPr="009B2F83">
              <w:rPr>
                <w:b/>
                <w:bCs/>
                <w:color w:val="FFFFFF" w:themeColor="background1"/>
              </w:rPr>
              <w:t>Onboarding</w:t>
            </w:r>
          </w:p>
        </w:tc>
      </w:tr>
      <w:tr w:rsidR="00532616" w:rsidRPr="00A3265F" w14:paraId="5C109977" w14:textId="77777777" w:rsidTr="005B66A3">
        <w:tc>
          <w:tcPr>
            <w:tcW w:w="5035" w:type="dxa"/>
          </w:tcPr>
          <w:p w14:paraId="6B61FD6D" w14:textId="115544D1" w:rsidR="00532616" w:rsidRPr="00A3265F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Will you be importing users from an LDAP source or will you manually </w:t>
            </w:r>
            <w:r w:rsidR="00273DA9" w:rsidRPr="00A3265F">
              <w:rPr>
                <w:szCs w:val="20"/>
              </w:rPr>
              <w:t>create</w:t>
            </w:r>
            <w:r w:rsidRPr="00A3265F">
              <w:rPr>
                <w:szCs w:val="20"/>
              </w:rPr>
              <w:t xml:space="preserve"> user accounts?</w:t>
            </w:r>
          </w:p>
        </w:tc>
        <w:tc>
          <w:tcPr>
            <w:tcW w:w="4315" w:type="dxa"/>
          </w:tcPr>
          <w:p w14:paraId="3E47DC20" w14:textId="77777777" w:rsidR="00532616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Import users from an LDAP source</w:t>
            </w:r>
          </w:p>
          <w:p w14:paraId="157446C5" w14:textId="77777777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Manually create users, one-by-one</w:t>
            </w:r>
          </w:p>
          <w:p w14:paraId="352809E6" w14:textId="274AE005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Bulk-import users using a CSV file</w:t>
            </w:r>
          </w:p>
        </w:tc>
      </w:tr>
      <w:tr w:rsidR="00532616" w:rsidRPr="00A3265F" w14:paraId="700F59F6" w14:textId="77777777" w:rsidTr="005B66A3">
        <w:tc>
          <w:tcPr>
            <w:tcW w:w="5035" w:type="dxa"/>
          </w:tcPr>
          <w:p w14:paraId="1745DC69" w14:textId="1FAFEAF6" w:rsidR="00532616" w:rsidRPr="00A3265F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Do you want to send new users a Welcome </w:t>
            </w:r>
            <w:r w:rsidR="004C76C7" w:rsidRPr="00A3265F">
              <w:rPr>
                <w:szCs w:val="20"/>
              </w:rPr>
              <w:t>E</w:t>
            </w:r>
            <w:r w:rsidRPr="00A3265F">
              <w:rPr>
                <w:szCs w:val="20"/>
              </w:rPr>
              <w:t>mail immediately</w:t>
            </w:r>
            <w:r w:rsidR="004E2399" w:rsidRPr="00A3265F">
              <w:rPr>
                <w:szCs w:val="20"/>
              </w:rPr>
              <w:t xml:space="preserve"> when a new account is created? O</w:t>
            </w:r>
            <w:r w:rsidRPr="00A3265F">
              <w:rPr>
                <w:szCs w:val="20"/>
              </w:rPr>
              <w:t xml:space="preserve">r </w:t>
            </w:r>
            <w:r w:rsidR="004E2399" w:rsidRPr="00A3265F">
              <w:rPr>
                <w:szCs w:val="20"/>
              </w:rPr>
              <w:t>do you want to set a specific rollout date</w:t>
            </w:r>
            <w:r w:rsidR="00273DA9" w:rsidRPr="00A3265F">
              <w:rPr>
                <w:szCs w:val="20"/>
              </w:rPr>
              <w:t xml:space="preserve"> and invite users at the same time</w:t>
            </w:r>
            <w:r w:rsidRPr="00A3265F">
              <w:rPr>
                <w:szCs w:val="20"/>
              </w:rPr>
              <w:t>?</w:t>
            </w:r>
          </w:p>
        </w:tc>
        <w:tc>
          <w:tcPr>
            <w:tcW w:w="4315" w:type="dxa"/>
          </w:tcPr>
          <w:p w14:paraId="5E80383A" w14:textId="7519E11D" w:rsidR="00273DA9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Invite users immediately</w:t>
            </w:r>
          </w:p>
          <w:p w14:paraId="2A9D4FE9" w14:textId="7ED9B809" w:rsidR="00532616" w:rsidRPr="00A3265F" w:rsidRDefault="00273DA9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Invites users in bulk on a specific date</w:t>
            </w:r>
          </w:p>
        </w:tc>
      </w:tr>
      <w:tr w:rsidR="00532616" w:rsidRPr="00A3265F" w14:paraId="67545A0F" w14:textId="77777777" w:rsidTr="005B66A3">
        <w:tc>
          <w:tcPr>
            <w:tcW w:w="5035" w:type="dxa"/>
          </w:tcPr>
          <w:p w14:paraId="4CBE0CCF" w14:textId="61338D2E" w:rsidR="00532616" w:rsidRPr="00A3265F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Would you like to define </w:t>
            </w:r>
            <w:r w:rsidR="00273DA9" w:rsidRPr="00A3265F">
              <w:rPr>
                <w:szCs w:val="20"/>
              </w:rPr>
              <w:t>groups</w:t>
            </w:r>
            <w:r w:rsidRPr="00A3265F">
              <w:rPr>
                <w:szCs w:val="20"/>
              </w:rPr>
              <w:t xml:space="preserve"> for easy</w:t>
            </w:r>
            <w:r w:rsidR="00273DA9" w:rsidRPr="00A3265F">
              <w:rPr>
                <w:szCs w:val="20"/>
              </w:rPr>
              <w:t xml:space="preserve"> user</w:t>
            </w:r>
            <w:r w:rsidRPr="00A3265F">
              <w:rPr>
                <w:szCs w:val="20"/>
              </w:rPr>
              <w:t xml:space="preserve"> management? For example, you can create a group for the Sales department and give this group quick access to the same set of Team Shares.</w:t>
            </w:r>
          </w:p>
        </w:tc>
        <w:tc>
          <w:tcPr>
            <w:tcW w:w="4315" w:type="dxa"/>
          </w:tcPr>
          <w:p w14:paraId="7F15185B" w14:textId="77777777" w:rsidR="00532616" w:rsidRPr="00A3265F" w:rsidRDefault="00532616" w:rsidP="005B66A3">
            <w:pPr>
              <w:rPr>
                <w:szCs w:val="20"/>
              </w:rPr>
            </w:pPr>
          </w:p>
        </w:tc>
      </w:tr>
    </w:tbl>
    <w:p w14:paraId="7E2E31C8" w14:textId="303CDB83" w:rsidR="00883216" w:rsidRDefault="00883216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850D50" w:rsidRPr="00A3265F" w14:paraId="1B95E966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1A67CFA7" w14:textId="2BD63850" w:rsidR="00850D50" w:rsidRPr="009B2F83" w:rsidRDefault="00850D50" w:rsidP="005B66A3">
            <w:pPr>
              <w:rPr>
                <w:b/>
                <w:bCs/>
                <w:color w:val="FFFFFF" w:themeColor="background1"/>
              </w:rPr>
            </w:pPr>
            <w:r w:rsidRPr="009B2F83">
              <w:rPr>
                <w:b/>
                <w:bCs/>
                <w:color w:val="FFFFFF" w:themeColor="background1"/>
              </w:rPr>
              <w:t>Team Shares</w:t>
            </w:r>
          </w:p>
        </w:tc>
      </w:tr>
      <w:tr w:rsidR="00850D50" w:rsidRPr="00A3265F" w14:paraId="717C9AEF" w14:textId="77777777" w:rsidTr="005B66A3">
        <w:tc>
          <w:tcPr>
            <w:tcW w:w="5035" w:type="dxa"/>
          </w:tcPr>
          <w:p w14:paraId="03684CD2" w14:textId="0E4CAC09" w:rsidR="00850D50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Will users need access to collaborative work folders—called Team Shares—where they can work on the same files and folders?</w:t>
            </w:r>
          </w:p>
          <w:p w14:paraId="79F56720" w14:textId="77777777" w:rsidR="00A3265F" w:rsidRDefault="00A3265F" w:rsidP="005B66A3">
            <w:pPr>
              <w:rPr>
                <w:szCs w:val="20"/>
              </w:rPr>
            </w:pPr>
          </w:p>
          <w:p w14:paraId="6127BC94" w14:textId="05D29045" w:rsidR="003C0FA7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For example, you might create a Team Share for each department or project teams.</w:t>
            </w:r>
          </w:p>
        </w:tc>
        <w:tc>
          <w:tcPr>
            <w:tcW w:w="4315" w:type="dxa"/>
          </w:tcPr>
          <w:p w14:paraId="5BDABC74" w14:textId="7E12DBF7" w:rsidR="00850D50" w:rsidRPr="00A3265F" w:rsidRDefault="00850D50" w:rsidP="005B66A3">
            <w:pPr>
              <w:rPr>
                <w:szCs w:val="20"/>
              </w:rPr>
            </w:pPr>
          </w:p>
        </w:tc>
      </w:tr>
      <w:tr w:rsidR="00850D50" w:rsidRPr="00A3265F" w14:paraId="61D091DC" w14:textId="77777777" w:rsidTr="005B66A3">
        <w:tc>
          <w:tcPr>
            <w:tcW w:w="5035" w:type="dxa"/>
          </w:tcPr>
          <w:p w14:paraId="2786FD89" w14:textId="1836FA36" w:rsidR="00850D50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Where do you want each Team Share to sync? For each Team Share, you can select from:</w:t>
            </w:r>
          </w:p>
          <w:p w14:paraId="1994C95E" w14:textId="77777777" w:rsidR="003C0FA7" w:rsidRPr="00A3265F" w:rsidRDefault="003C0FA7" w:rsidP="00A3265F">
            <w:pPr>
              <w:pStyle w:val="ListParagraph"/>
              <w:numPr>
                <w:ilvl w:val="0"/>
                <w:numId w:val="21"/>
              </w:numPr>
              <w:ind w:left="432"/>
              <w:rPr>
                <w:szCs w:val="20"/>
              </w:rPr>
            </w:pPr>
            <w:r w:rsidRPr="00A3265F">
              <w:rPr>
                <w:szCs w:val="20"/>
              </w:rPr>
              <w:t>Web and Mobile</w:t>
            </w:r>
          </w:p>
          <w:p w14:paraId="7BFDE746" w14:textId="77777777" w:rsidR="003C0FA7" w:rsidRPr="00A3265F" w:rsidRDefault="003C0FA7" w:rsidP="00A3265F">
            <w:pPr>
              <w:pStyle w:val="ListParagraph"/>
              <w:numPr>
                <w:ilvl w:val="0"/>
                <w:numId w:val="21"/>
              </w:numPr>
              <w:ind w:left="432"/>
              <w:rPr>
                <w:szCs w:val="20"/>
              </w:rPr>
            </w:pPr>
            <w:r w:rsidRPr="00A3265F">
              <w:rPr>
                <w:szCs w:val="20"/>
              </w:rPr>
              <w:t>WebDAV</w:t>
            </w:r>
          </w:p>
          <w:p w14:paraId="1029990D" w14:textId="569E573F" w:rsidR="003C0FA7" w:rsidRPr="00A3265F" w:rsidRDefault="003C0FA7" w:rsidP="00A3265F">
            <w:pPr>
              <w:pStyle w:val="ListParagraph"/>
              <w:numPr>
                <w:ilvl w:val="0"/>
                <w:numId w:val="21"/>
              </w:numPr>
              <w:ind w:left="432"/>
              <w:rPr>
                <w:szCs w:val="20"/>
              </w:rPr>
            </w:pPr>
            <w:r w:rsidRPr="00A3265F">
              <w:rPr>
                <w:szCs w:val="20"/>
              </w:rPr>
              <w:t>Local Machine (desktop client)</w:t>
            </w:r>
          </w:p>
          <w:p w14:paraId="5C35009F" w14:textId="77777777" w:rsidR="00A3265F" w:rsidRDefault="00A3265F" w:rsidP="005B66A3">
            <w:pPr>
              <w:rPr>
                <w:szCs w:val="20"/>
              </w:rPr>
            </w:pPr>
          </w:p>
          <w:p w14:paraId="533F344B" w14:textId="686094B0" w:rsidR="003C0FA7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For example, if a Team Share contains only archived files, you might decide to make this data available in the web only, so that these resources don’t take up unnecessary resources on local machines.</w:t>
            </w:r>
          </w:p>
          <w:p w14:paraId="0E3D7FE8" w14:textId="77777777" w:rsidR="00A3265F" w:rsidRPr="00A3265F" w:rsidRDefault="00A3265F" w:rsidP="005B66A3">
            <w:pPr>
              <w:rPr>
                <w:szCs w:val="20"/>
              </w:rPr>
            </w:pPr>
          </w:p>
          <w:p w14:paraId="5450B923" w14:textId="7002C166" w:rsidR="000C67B8" w:rsidRPr="00A3265F" w:rsidRDefault="000C67B8" w:rsidP="005B66A3">
            <w:pPr>
              <w:rPr>
                <w:szCs w:val="20"/>
              </w:rPr>
            </w:pPr>
            <w:r w:rsidRPr="00A3265F">
              <w:rPr>
                <w:b/>
                <w:szCs w:val="20"/>
              </w:rPr>
              <w:t>Note</w:t>
            </w:r>
            <w:r w:rsidRPr="00A3265F">
              <w:rPr>
                <w:szCs w:val="20"/>
              </w:rPr>
              <w:t>: Users can also use the Selective Sync feature to turn off syncing to the desktop client.</w:t>
            </w:r>
          </w:p>
        </w:tc>
        <w:tc>
          <w:tcPr>
            <w:tcW w:w="4315" w:type="dxa"/>
          </w:tcPr>
          <w:p w14:paraId="72271EAC" w14:textId="01BBA694" w:rsidR="003C0FA7" w:rsidRPr="00A3265F" w:rsidRDefault="003C0FA7" w:rsidP="005B66A3">
            <w:pPr>
              <w:rPr>
                <w:szCs w:val="20"/>
              </w:rPr>
            </w:pPr>
          </w:p>
        </w:tc>
      </w:tr>
      <w:tr w:rsidR="00850D50" w:rsidRPr="00A3265F" w14:paraId="2CC85C57" w14:textId="77777777" w:rsidTr="005B66A3">
        <w:tc>
          <w:tcPr>
            <w:tcW w:w="5035" w:type="dxa"/>
          </w:tcPr>
          <w:p w14:paraId="19789BFC" w14:textId="6D17F430" w:rsidR="00850D50" w:rsidRPr="00A3265F" w:rsidRDefault="003C0FA7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lastRenderedPageBreak/>
              <w:t>Which subscribers do you want to add to these Team Shares? Will all subscribers belong to the same organization, or do you need to create a cross-organization Team Share?</w:t>
            </w:r>
          </w:p>
        </w:tc>
        <w:tc>
          <w:tcPr>
            <w:tcW w:w="4315" w:type="dxa"/>
          </w:tcPr>
          <w:p w14:paraId="4304DE13" w14:textId="77777777" w:rsidR="00850D50" w:rsidRPr="00A3265F" w:rsidRDefault="00850D50" w:rsidP="005B66A3">
            <w:pPr>
              <w:rPr>
                <w:szCs w:val="20"/>
              </w:rPr>
            </w:pPr>
          </w:p>
        </w:tc>
      </w:tr>
      <w:tr w:rsidR="009B2F83" w:rsidRPr="00A3265F" w14:paraId="0CE3BFB9" w14:textId="77777777" w:rsidTr="005B66A3">
        <w:tc>
          <w:tcPr>
            <w:tcW w:w="5035" w:type="dxa"/>
          </w:tcPr>
          <w:p w14:paraId="54D2604A" w14:textId="081A5F1D" w:rsidR="009B2F83" w:rsidRPr="00A3265F" w:rsidRDefault="009B2F83" w:rsidP="005B66A3">
            <w:pPr>
              <w:rPr>
                <w:szCs w:val="20"/>
              </w:rPr>
            </w:pPr>
            <w:r>
              <w:rPr>
                <w:szCs w:val="20"/>
              </w:rPr>
              <w:t xml:space="preserve">Do </w:t>
            </w:r>
            <w:r w:rsidR="009C15E3">
              <w:rPr>
                <w:szCs w:val="20"/>
              </w:rPr>
              <w:t>you want to consider</w:t>
            </w:r>
            <w:r>
              <w:rPr>
                <w:szCs w:val="20"/>
              </w:rPr>
              <w:t xml:space="preserve"> specific permission roles</w:t>
            </w:r>
            <w:r w:rsidR="009C15E3">
              <w:rPr>
                <w:szCs w:val="20"/>
              </w:rPr>
              <w:t xml:space="preserve"> for each subscriber in the Team Share</w:t>
            </w:r>
            <w:r>
              <w:rPr>
                <w:szCs w:val="20"/>
              </w:rPr>
              <w:t>?</w:t>
            </w:r>
          </w:p>
        </w:tc>
        <w:tc>
          <w:tcPr>
            <w:tcW w:w="4315" w:type="dxa"/>
          </w:tcPr>
          <w:p w14:paraId="1B9D9517" w14:textId="1520FE53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Co-Owner</w:t>
            </w:r>
            <w:r w:rsidR="00C923FF">
              <w:rPr>
                <w:szCs w:val="20"/>
              </w:rPr>
              <w:t>s</w:t>
            </w:r>
          </w:p>
          <w:p w14:paraId="077076E9" w14:textId="2DC97445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Collaborator</w:t>
            </w:r>
            <w:r w:rsidR="00C923FF">
              <w:rPr>
                <w:szCs w:val="20"/>
              </w:rPr>
              <w:t>s</w:t>
            </w:r>
          </w:p>
          <w:p w14:paraId="05841909" w14:textId="247E44CC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Editor</w:t>
            </w:r>
            <w:r w:rsidR="00C923FF">
              <w:rPr>
                <w:szCs w:val="20"/>
              </w:rPr>
              <w:t>s</w:t>
            </w:r>
          </w:p>
          <w:p w14:paraId="20F0FBB2" w14:textId="1B2215C3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Web Editor</w:t>
            </w:r>
            <w:r w:rsidR="00C923FF">
              <w:rPr>
                <w:szCs w:val="20"/>
              </w:rPr>
              <w:t>s</w:t>
            </w:r>
          </w:p>
          <w:p w14:paraId="15126D5B" w14:textId="05A9908B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Viewer</w:t>
            </w:r>
            <w:r w:rsidR="00C923FF">
              <w:rPr>
                <w:szCs w:val="20"/>
              </w:rPr>
              <w:t>s</w:t>
            </w:r>
          </w:p>
          <w:p w14:paraId="2C9BB805" w14:textId="551AC889" w:rsid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Previewer</w:t>
            </w:r>
            <w:r w:rsidR="00C923FF">
              <w:rPr>
                <w:szCs w:val="20"/>
              </w:rPr>
              <w:t>s</w:t>
            </w:r>
          </w:p>
          <w:p w14:paraId="25C4E075" w14:textId="7F8C17C4" w:rsidR="009B2F83" w:rsidRPr="009B2F83" w:rsidRDefault="009B2F83" w:rsidP="009B2F83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>
              <w:rPr>
                <w:szCs w:val="20"/>
              </w:rPr>
              <w:t>Uploader</w:t>
            </w:r>
            <w:r w:rsidR="00C923FF">
              <w:rPr>
                <w:szCs w:val="20"/>
              </w:rPr>
              <w:t>s</w:t>
            </w:r>
          </w:p>
        </w:tc>
      </w:tr>
    </w:tbl>
    <w:p w14:paraId="2ADA792F" w14:textId="77777777" w:rsidR="00850D50" w:rsidRDefault="00850D50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BC2887" w:rsidRPr="00A3265F" w14:paraId="7084F8DB" w14:textId="77777777" w:rsidTr="009B2F83">
        <w:tc>
          <w:tcPr>
            <w:tcW w:w="9350" w:type="dxa"/>
            <w:gridSpan w:val="2"/>
            <w:shd w:val="clear" w:color="auto" w:fill="666F7A" w:themeFill="text2"/>
          </w:tcPr>
          <w:p w14:paraId="24EE998A" w14:textId="77777777" w:rsidR="00BC2887" w:rsidRPr="009B2F83" w:rsidRDefault="00BC2887" w:rsidP="005B66A3">
            <w:pPr>
              <w:rPr>
                <w:b/>
                <w:bCs/>
                <w:color w:val="FFFFFF" w:themeColor="background1"/>
              </w:rPr>
            </w:pPr>
            <w:r w:rsidRPr="009B2F83">
              <w:rPr>
                <w:b/>
                <w:bCs/>
                <w:color w:val="FFFFFF" w:themeColor="background1"/>
              </w:rPr>
              <w:t>Privacy Settings</w:t>
            </w:r>
          </w:p>
        </w:tc>
      </w:tr>
      <w:tr w:rsidR="00532616" w:rsidRPr="00A3265F" w14:paraId="0473A522" w14:textId="77777777" w:rsidTr="005B66A3">
        <w:tc>
          <w:tcPr>
            <w:tcW w:w="5035" w:type="dxa"/>
          </w:tcPr>
          <w:p w14:paraId="78DC59A2" w14:textId="7865C80C" w:rsidR="00532616" w:rsidRDefault="00532616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 xml:space="preserve">Does the client of this organization require additional privacy settings? You can optionally turn on the Privacy Mode feature, which disables your ability to view data in personal folders, </w:t>
            </w:r>
            <w:r w:rsidR="004B0EC1" w:rsidRPr="00A3265F">
              <w:rPr>
                <w:szCs w:val="20"/>
              </w:rPr>
              <w:t>Team Shares</w:t>
            </w:r>
            <w:r w:rsidRPr="00A3265F">
              <w:rPr>
                <w:szCs w:val="20"/>
              </w:rPr>
              <w:t>, and backups.</w:t>
            </w:r>
          </w:p>
          <w:p w14:paraId="73B870F6" w14:textId="77777777" w:rsidR="00A3265F" w:rsidRPr="00A3265F" w:rsidRDefault="00A3265F" w:rsidP="005B66A3">
            <w:pPr>
              <w:rPr>
                <w:szCs w:val="20"/>
              </w:rPr>
            </w:pPr>
          </w:p>
          <w:p w14:paraId="384BCC77" w14:textId="0A99F990" w:rsidR="004B0EC1" w:rsidRPr="00A3265F" w:rsidRDefault="004B0EC1" w:rsidP="005B66A3">
            <w:pPr>
              <w:rPr>
                <w:szCs w:val="20"/>
              </w:rPr>
            </w:pPr>
            <w:r w:rsidRPr="00A3265F">
              <w:rPr>
                <w:szCs w:val="20"/>
              </w:rPr>
              <w:t>Or, if only a few users require this kind of privacy, you can create a suborganization for these users and turn on Privacy Mode at this suborganization level.</w:t>
            </w:r>
          </w:p>
        </w:tc>
        <w:tc>
          <w:tcPr>
            <w:tcW w:w="4315" w:type="dxa"/>
          </w:tcPr>
          <w:p w14:paraId="1B69F626" w14:textId="6B7BF250" w:rsidR="007B41C2" w:rsidRPr="00A3265F" w:rsidRDefault="007B41C2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Turn on Privacy Mode</w:t>
            </w:r>
          </w:p>
          <w:p w14:paraId="5EF552BA" w14:textId="46617BFB" w:rsidR="00532616" w:rsidRPr="00A3265F" w:rsidRDefault="007B41C2" w:rsidP="00A3265F">
            <w:pPr>
              <w:pStyle w:val="ListParagraph"/>
              <w:numPr>
                <w:ilvl w:val="0"/>
                <w:numId w:val="20"/>
              </w:numPr>
              <w:ind w:left="426"/>
              <w:rPr>
                <w:szCs w:val="20"/>
              </w:rPr>
            </w:pPr>
            <w:r w:rsidRPr="00A3265F">
              <w:rPr>
                <w:szCs w:val="20"/>
              </w:rPr>
              <w:t>Do not turn on Privacy Mode</w:t>
            </w:r>
          </w:p>
        </w:tc>
      </w:tr>
    </w:tbl>
    <w:p w14:paraId="74A6CE24" w14:textId="77777777" w:rsidR="00BC2887" w:rsidRDefault="00BC2887"/>
    <w:sectPr w:rsidR="00BC2887" w:rsidSect="004A2C21">
      <w:headerReference w:type="default" r:id="rId7"/>
      <w:footerReference w:type="default" r:id="rId8"/>
      <w:pgSz w:w="12240" w:h="15840"/>
      <w:pgMar w:top="-1800" w:right="1440" w:bottom="2160" w:left="1440" w:header="36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A2E00" w14:textId="77777777" w:rsidR="0065052A" w:rsidRDefault="0065052A" w:rsidP="00883216">
      <w:pPr>
        <w:spacing w:after="0" w:line="240" w:lineRule="auto"/>
      </w:pPr>
      <w:r>
        <w:separator/>
      </w:r>
    </w:p>
  </w:endnote>
  <w:endnote w:type="continuationSeparator" w:id="0">
    <w:p w14:paraId="04FA8357" w14:textId="77777777" w:rsidR="0065052A" w:rsidRDefault="0065052A" w:rsidP="00883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0E46" w14:textId="0FA93757" w:rsidR="00883216" w:rsidRPr="00CF2FF1" w:rsidRDefault="003E3B3B" w:rsidP="003E3B3B">
    <w:pPr>
      <w:pStyle w:val="Footer"/>
    </w:pPr>
    <w:r>
      <w:rPr>
        <w:noProof/>
      </w:rPr>
      <w:t xml:space="preserve">Copyright © </w:t>
    </w:r>
    <w:r w:rsidR="009B2F83">
      <w:rPr>
        <w:noProof/>
      </w:rPr>
      <w:t>202</w:t>
    </w:r>
    <w:r w:rsidR="008E7F22">
      <w:rPr>
        <w:noProof/>
      </w:rPr>
      <w:t>1</w:t>
    </w:r>
    <w:r>
      <w:rPr>
        <w:noProof/>
      </w:rPr>
      <w:t xml:space="preserve"> Axcient</w:t>
    </w:r>
    <w:r w:rsidR="00182D78" w:rsidRPr="00CF2FF1">
      <w:t xml:space="preserve"> 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A2A52" w14:textId="77777777" w:rsidR="0065052A" w:rsidRDefault="0065052A" w:rsidP="00883216">
      <w:pPr>
        <w:spacing w:after="0" w:line="240" w:lineRule="auto"/>
      </w:pPr>
      <w:r>
        <w:separator/>
      </w:r>
    </w:p>
  </w:footnote>
  <w:footnote w:type="continuationSeparator" w:id="0">
    <w:p w14:paraId="3BE81B75" w14:textId="77777777" w:rsidR="0065052A" w:rsidRDefault="0065052A" w:rsidP="00883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85174" w14:textId="47137A0E" w:rsidR="00CF2FF1" w:rsidRDefault="003E3B3B">
    <w:pPr>
      <w:pStyle w:val="Header"/>
    </w:pPr>
    <w:r>
      <w:rPr>
        <w:noProof/>
      </w:rPr>
      <w:drawing>
        <wp:anchor distT="0" distB="0" distL="114300" distR="114300" simplePos="0" relativeHeight="251661311" behindDoc="0" locked="0" layoutInCell="1" allowOverlap="1" wp14:anchorId="513E4F7D" wp14:editId="15B1B3CE">
          <wp:simplePos x="0" y="0"/>
          <wp:positionH relativeFrom="page">
            <wp:posOffset>-335915</wp:posOffset>
          </wp:positionH>
          <wp:positionV relativeFrom="paragraph">
            <wp:posOffset>-476250</wp:posOffset>
          </wp:positionV>
          <wp:extent cx="8393039" cy="1190625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52" b="44860"/>
                  <a:stretch/>
                </pic:blipFill>
                <pic:spPr bwMode="auto">
                  <a:xfrm>
                    <a:off x="0" y="0"/>
                    <a:ext cx="8393039" cy="11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099">
      <w:rPr>
        <w:noProof/>
      </w:rPr>
      <w:drawing>
        <wp:anchor distT="0" distB="0" distL="114300" distR="114300" simplePos="0" relativeHeight="251662336" behindDoc="0" locked="0" layoutInCell="1" allowOverlap="1" wp14:anchorId="281BCDFD" wp14:editId="152C1374">
          <wp:simplePos x="0" y="0"/>
          <wp:positionH relativeFrom="margin">
            <wp:posOffset>3540760</wp:posOffset>
          </wp:positionH>
          <wp:positionV relativeFrom="paragraph">
            <wp:posOffset>104775</wp:posOffset>
          </wp:positionV>
          <wp:extent cx="2200275" cy="374015"/>
          <wp:effectExtent l="0" t="0" r="9525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eFolder-Axcient_Horizontal_Color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071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28.25pt;height:424.5pt" o:bullet="t">
        <v:imagedata r:id="rId1" o:title="th[1]"/>
      </v:shape>
    </w:pict>
  </w:numPicBullet>
  <w:abstractNum w:abstractNumId="0" w15:restartNumberingAfterBreak="0">
    <w:nsid w:val="01B40E47"/>
    <w:multiLevelType w:val="hybridMultilevel"/>
    <w:tmpl w:val="DCFE784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EB84E56"/>
    <w:multiLevelType w:val="hybridMultilevel"/>
    <w:tmpl w:val="0AB88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542ED"/>
    <w:multiLevelType w:val="hybridMultilevel"/>
    <w:tmpl w:val="7356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B0678"/>
    <w:multiLevelType w:val="hybridMultilevel"/>
    <w:tmpl w:val="0A56ED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552440"/>
    <w:multiLevelType w:val="hybridMultilevel"/>
    <w:tmpl w:val="B882F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E1AE2"/>
    <w:multiLevelType w:val="hybridMultilevel"/>
    <w:tmpl w:val="E6A0297C"/>
    <w:lvl w:ilvl="0" w:tplc="F752CB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A4BF5"/>
    <w:multiLevelType w:val="hybridMultilevel"/>
    <w:tmpl w:val="6A328DB6"/>
    <w:lvl w:ilvl="0" w:tplc="F752CB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90CE9"/>
    <w:multiLevelType w:val="hybridMultilevel"/>
    <w:tmpl w:val="10201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0062E"/>
    <w:multiLevelType w:val="hybridMultilevel"/>
    <w:tmpl w:val="A25C4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A5435"/>
    <w:multiLevelType w:val="hybridMultilevel"/>
    <w:tmpl w:val="9BC43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77765"/>
    <w:multiLevelType w:val="hybridMultilevel"/>
    <w:tmpl w:val="42C03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F05"/>
    <w:multiLevelType w:val="hybridMultilevel"/>
    <w:tmpl w:val="2D0A3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2176D"/>
    <w:multiLevelType w:val="hybridMultilevel"/>
    <w:tmpl w:val="BEA8D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826A6"/>
    <w:multiLevelType w:val="hybridMultilevel"/>
    <w:tmpl w:val="D16A8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978E2"/>
    <w:multiLevelType w:val="hybridMultilevel"/>
    <w:tmpl w:val="AAAE8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94CE5"/>
    <w:multiLevelType w:val="hybridMultilevel"/>
    <w:tmpl w:val="6A4A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C5C60"/>
    <w:multiLevelType w:val="hybridMultilevel"/>
    <w:tmpl w:val="0B8A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01DD1"/>
    <w:multiLevelType w:val="hybridMultilevel"/>
    <w:tmpl w:val="2B6405A2"/>
    <w:lvl w:ilvl="0" w:tplc="8A80FA8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1A6F9A"/>
    <w:multiLevelType w:val="hybridMultilevel"/>
    <w:tmpl w:val="4780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02936"/>
    <w:multiLevelType w:val="hybridMultilevel"/>
    <w:tmpl w:val="758AA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347E3"/>
    <w:multiLevelType w:val="hybridMultilevel"/>
    <w:tmpl w:val="2EACC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15"/>
  </w:num>
  <w:num w:numId="5">
    <w:abstractNumId w:val="9"/>
  </w:num>
  <w:num w:numId="6">
    <w:abstractNumId w:val="10"/>
  </w:num>
  <w:num w:numId="7">
    <w:abstractNumId w:val="19"/>
  </w:num>
  <w:num w:numId="8">
    <w:abstractNumId w:val="14"/>
  </w:num>
  <w:num w:numId="9">
    <w:abstractNumId w:val="2"/>
  </w:num>
  <w:num w:numId="10">
    <w:abstractNumId w:val="4"/>
  </w:num>
  <w:num w:numId="11">
    <w:abstractNumId w:val="13"/>
  </w:num>
  <w:num w:numId="12">
    <w:abstractNumId w:val="20"/>
  </w:num>
  <w:num w:numId="13">
    <w:abstractNumId w:val="11"/>
  </w:num>
  <w:num w:numId="14">
    <w:abstractNumId w:val="16"/>
  </w:num>
  <w:num w:numId="15">
    <w:abstractNumId w:val="8"/>
  </w:num>
  <w:num w:numId="16">
    <w:abstractNumId w:val="0"/>
  </w:num>
  <w:num w:numId="17">
    <w:abstractNumId w:val="6"/>
  </w:num>
  <w:num w:numId="18">
    <w:abstractNumId w:val="5"/>
  </w:num>
  <w:num w:numId="19">
    <w:abstractNumId w:val="7"/>
  </w:num>
  <w:num w:numId="20">
    <w:abstractNumId w:val="1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C0F"/>
    <w:rsid w:val="0009508B"/>
    <w:rsid w:val="000C67B8"/>
    <w:rsid w:val="000D3E27"/>
    <w:rsid w:val="000D495E"/>
    <w:rsid w:val="001634DC"/>
    <w:rsid w:val="00172002"/>
    <w:rsid w:val="00172FC7"/>
    <w:rsid w:val="00182D78"/>
    <w:rsid w:val="001A4C7F"/>
    <w:rsid w:val="001C53EB"/>
    <w:rsid w:val="001E4D2F"/>
    <w:rsid w:val="00206B0E"/>
    <w:rsid w:val="00273DA9"/>
    <w:rsid w:val="00287EAC"/>
    <w:rsid w:val="002E3F82"/>
    <w:rsid w:val="00300D2E"/>
    <w:rsid w:val="003C0FA7"/>
    <w:rsid w:val="003E3B3B"/>
    <w:rsid w:val="0041447B"/>
    <w:rsid w:val="00425771"/>
    <w:rsid w:val="004A2C21"/>
    <w:rsid w:val="004B0EC1"/>
    <w:rsid w:val="004C76C7"/>
    <w:rsid w:val="004D44FC"/>
    <w:rsid w:val="004E2399"/>
    <w:rsid w:val="004F68A5"/>
    <w:rsid w:val="00514099"/>
    <w:rsid w:val="00515F53"/>
    <w:rsid w:val="00532616"/>
    <w:rsid w:val="0058298C"/>
    <w:rsid w:val="005B5D5F"/>
    <w:rsid w:val="005B66A3"/>
    <w:rsid w:val="00626829"/>
    <w:rsid w:val="00632B2B"/>
    <w:rsid w:val="00642B61"/>
    <w:rsid w:val="0065052A"/>
    <w:rsid w:val="0065757E"/>
    <w:rsid w:val="00674725"/>
    <w:rsid w:val="006B38C3"/>
    <w:rsid w:val="006D4E77"/>
    <w:rsid w:val="007063E9"/>
    <w:rsid w:val="00792C0F"/>
    <w:rsid w:val="007B41C2"/>
    <w:rsid w:val="00841C63"/>
    <w:rsid w:val="00850D50"/>
    <w:rsid w:val="00873CE0"/>
    <w:rsid w:val="00883216"/>
    <w:rsid w:val="008A505B"/>
    <w:rsid w:val="008E69CC"/>
    <w:rsid w:val="008E7F22"/>
    <w:rsid w:val="0091221A"/>
    <w:rsid w:val="009165E9"/>
    <w:rsid w:val="00956466"/>
    <w:rsid w:val="00966830"/>
    <w:rsid w:val="00987BA5"/>
    <w:rsid w:val="009B2F83"/>
    <w:rsid w:val="009C15E3"/>
    <w:rsid w:val="009F0670"/>
    <w:rsid w:val="00A3265F"/>
    <w:rsid w:val="00A37972"/>
    <w:rsid w:val="00A41984"/>
    <w:rsid w:val="00A66DE5"/>
    <w:rsid w:val="00A744D9"/>
    <w:rsid w:val="00A776F8"/>
    <w:rsid w:val="00AE4878"/>
    <w:rsid w:val="00B15404"/>
    <w:rsid w:val="00B956EE"/>
    <w:rsid w:val="00BA63EF"/>
    <w:rsid w:val="00BC2887"/>
    <w:rsid w:val="00BE117C"/>
    <w:rsid w:val="00BE1281"/>
    <w:rsid w:val="00BE6984"/>
    <w:rsid w:val="00C00F7F"/>
    <w:rsid w:val="00C03168"/>
    <w:rsid w:val="00C21CAA"/>
    <w:rsid w:val="00C52CCC"/>
    <w:rsid w:val="00C875D1"/>
    <w:rsid w:val="00C923FF"/>
    <w:rsid w:val="00C9762B"/>
    <w:rsid w:val="00CB1949"/>
    <w:rsid w:val="00CF2FF1"/>
    <w:rsid w:val="00D03C63"/>
    <w:rsid w:val="00D1071B"/>
    <w:rsid w:val="00D41A9F"/>
    <w:rsid w:val="00D72DA6"/>
    <w:rsid w:val="00DE1F8D"/>
    <w:rsid w:val="00E13AE2"/>
    <w:rsid w:val="00E62F36"/>
    <w:rsid w:val="00E82623"/>
    <w:rsid w:val="00EB6089"/>
    <w:rsid w:val="00EF4382"/>
    <w:rsid w:val="00F23948"/>
    <w:rsid w:val="00F50D60"/>
    <w:rsid w:val="00F519FB"/>
    <w:rsid w:val="00F82AE6"/>
    <w:rsid w:val="00F9312C"/>
    <w:rsid w:val="00F93F28"/>
    <w:rsid w:val="00FA7F28"/>
    <w:rsid w:val="00FE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150F9"/>
  <w15:chartTrackingRefBased/>
  <w15:docId w15:val="{0BA7E3F2-4394-412E-8635-6930B271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9"/>
    <w:rPr>
      <w:rFonts w:ascii="Source Sans Pro" w:hAnsi="Source Sans Pro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2FF1"/>
    <w:pPr>
      <w:keepNext/>
      <w:keepLines/>
      <w:spacing w:before="240" w:after="0"/>
      <w:outlineLvl w:val="0"/>
    </w:pPr>
    <w:rPr>
      <w:rFonts w:ascii="Avenir LT Std 65 Medium" w:eastAsiaTheme="majorEastAsia" w:hAnsi="Avenir LT Std 65 Medium" w:cstheme="majorBidi"/>
      <w:color w:val="402B3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6A3"/>
    <w:pPr>
      <w:keepNext/>
      <w:keepLines/>
      <w:spacing w:before="40" w:after="0"/>
      <w:outlineLvl w:val="1"/>
    </w:pPr>
    <w:rPr>
      <w:rFonts w:eastAsiaTheme="majorEastAsia" w:cstheme="majorBidi"/>
      <w:color w:val="69A3B9" w:themeColor="accent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66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256" w:themeColor="accent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0F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216"/>
  </w:style>
  <w:style w:type="paragraph" w:styleId="Footer">
    <w:name w:val="footer"/>
    <w:basedOn w:val="Normal"/>
    <w:link w:val="FooterChar"/>
    <w:uiPriority w:val="99"/>
    <w:unhideWhenUsed/>
    <w:rsid w:val="00883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216"/>
  </w:style>
  <w:style w:type="character" w:customStyle="1" w:styleId="Heading1Char">
    <w:name w:val="Heading 1 Char"/>
    <w:basedOn w:val="DefaultParagraphFont"/>
    <w:link w:val="Heading1"/>
    <w:uiPriority w:val="9"/>
    <w:rsid w:val="00CF2FF1"/>
    <w:rPr>
      <w:rFonts w:ascii="Avenir LT Std 65 Medium" w:eastAsiaTheme="majorEastAsia" w:hAnsi="Avenir LT Std 65 Medium" w:cstheme="majorBidi"/>
      <w:color w:val="402B3C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C2887"/>
    <w:rPr>
      <w:color w:val="666F7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88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3E3B3B"/>
    <w:pPr>
      <w:spacing w:before="120" w:after="120" w:line="240" w:lineRule="auto"/>
      <w:contextualSpacing/>
    </w:pPr>
    <w:rPr>
      <w:rFonts w:eastAsiaTheme="majorEastAsia" w:cstheme="majorBidi"/>
      <w:color w:val="EE432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B3B"/>
    <w:rPr>
      <w:rFonts w:ascii="Source Sans Pro" w:eastAsiaTheme="majorEastAsia" w:hAnsi="Source Sans Pro" w:cstheme="majorBidi"/>
      <w:color w:val="EE4327" w:themeColor="accent1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B66A3"/>
    <w:rPr>
      <w:rFonts w:ascii="Source Sans Pro" w:eastAsiaTheme="majorEastAsia" w:hAnsi="Source Sans Pro" w:cstheme="majorBidi"/>
      <w:color w:val="69A3B9" w:themeColor="accent4"/>
      <w:sz w:val="26"/>
      <w:szCs w:val="26"/>
    </w:rPr>
  </w:style>
  <w:style w:type="table" w:styleId="GridTable1Light-Accent1">
    <w:name w:val="Grid Table 1 Light Accent 1"/>
    <w:basedOn w:val="TableNormal"/>
    <w:uiPriority w:val="46"/>
    <w:rsid w:val="005B66A3"/>
    <w:pPr>
      <w:spacing w:after="0" w:line="240" w:lineRule="auto"/>
    </w:pPr>
    <w:tblPr>
      <w:tblStyleRowBandSize w:val="1"/>
      <w:tblStyleColBandSize w:val="1"/>
      <w:tblBorders>
        <w:top w:val="single" w:sz="4" w:space="0" w:color="F8B3A8" w:themeColor="accent1" w:themeTint="66"/>
        <w:left w:val="single" w:sz="4" w:space="0" w:color="F8B3A8" w:themeColor="accent1" w:themeTint="66"/>
        <w:bottom w:val="single" w:sz="4" w:space="0" w:color="F8B3A8" w:themeColor="accent1" w:themeTint="66"/>
        <w:right w:val="single" w:sz="4" w:space="0" w:color="F8B3A8" w:themeColor="accent1" w:themeTint="66"/>
        <w:insideH w:val="single" w:sz="4" w:space="0" w:color="F8B3A8" w:themeColor="accent1" w:themeTint="66"/>
        <w:insideV w:val="single" w:sz="4" w:space="0" w:color="F8B3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D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D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B66A3"/>
    <w:rPr>
      <w:rFonts w:asciiTheme="majorHAnsi" w:eastAsiaTheme="majorEastAsia" w:hAnsiTheme="majorHAnsi" w:cstheme="majorBidi"/>
      <w:color w:val="003256" w:themeColor="accent6"/>
      <w:sz w:val="24"/>
      <w:szCs w:val="24"/>
    </w:rPr>
  </w:style>
  <w:style w:type="table" w:styleId="GridTable1Light-Accent5">
    <w:name w:val="Grid Table 1 Light Accent 5"/>
    <w:basedOn w:val="TableNormal"/>
    <w:uiPriority w:val="46"/>
    <w:rsid w:val="005B66A3"/>
    <w:pPr>
      <w:spacing w:after="0" w:line="240" w:lineRule="auto"/>
    </w:pPr>
    <w:tblPr>
      <w:tblStyleRowBandSize w:val="1"/>
      <w:tblStyleColBandSize w:val="1"/>
      <w:tblBorders>
        <w:top w:val="single" w:sz="4" w:space="0" w:color="E6E7E9" w:themeColor="accent5" w:themeTint="66"/>
        <w:left w:val="single" w:sz="4" w:space="0" w:color="E6E7E9" w:themeColor="accent5" w:themeTint="66"/>
        <w:bottom w:val="single" w:sz="4" w:space="0" w:color="E6E7E9" w:themeColor="accent5" w:themeTint="66"/>
        <w:right w:val="single" w:sz="4" w:space="0" w:color="E6E7E9" w:themeColor="accent5" w:themeTint="66"/>
        <w:insideH w:val="single" w:sz="4" w:space="0" w:color="E6E7E9" w:themeColor="accent5" w:themeTint="66"/>
        <w:insideV w:val="single" w:sz="4" w:space="0" w:color="E6E7E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C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C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B66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3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xcient">
      <a:dk1>
        <a:sysClr val="windowText" lastClr="000000"/>
      </a:dk1>
      <a:lt1>
        <a:sysClr val="window" lastClr="FFFFFF"/>
      </a:lt1>
      <a:dk2>
        <a:srgbClr val="666F7A"/>
      </a:dk2>
      <a:lt2>
        <a:srgbClr val="C2C5CA"/>
      </a:lt2>
      <a:accent1>
        <a:srgbClr val="EE4327"/>
      </a:accent1>
      <a:accent2>
        <a:srgbClr val="F26E21"/>
      </a:accent2>
      <a:accent3>
        <a:srgbClr val="9F3224"/>
      </a:accent3>
      <a:accent4>
        <a:srgbClr val="69A3B9"/>
      </a:accent4>
      <a:accent5>
        <a:srgbClr val="C2C5CA"/>
      </a:accent5>
      <a:accent6>
        <a:srgbClr val="003256"/>
      </a:accent6>
      <a:hlink>
        <a:srgbClr val="666F7A"/>
      </a:hlink>
      <a:folHlink>
        <a:srgbClr val="E8C900"/>
      </a:folHlink>
    </a:clrScheme>
    <a:fontScheme name="Axcient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Sutcliffe</dc:creator>
  <cp:keywords/>
  <dc:description/>
  <cp:lastModifiedBy>Tami Sutcliffe</cp:lastModifiedBy>
  <cp:revision>2</cp:revision>
  <cp:lastPrinted>2021-05-18T22:16:00Z</cp:lastPrinted>
  <dcterms:created xsi:type="dcterms:W3CDTF">2021-05-18T22:17:00Z</dcterms:created>
  <dcterms:modified xsi:type="dcterms:W3CDTF">2021-05-18T22:17:00Z</dcterms:modified>
</cp:coreProperties>
</file>